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63" w:rsidRPr="009636DD" w:rsidRDefault="00630CD6" w:rsidP="009636DD">
      <w:pPr>
        <w:tabs>
          <w:tab w:val="left" w:pos="504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36DD">
        <w:rPr>
          <w:rFonts w:ascii="Times New Roman" w:hAnsi="Times New Roman" w:cs="Times New Roman"/>
          <w:sz w:val="28"/>
          <w:szCs w:val="28"/>
        </w:rPr>
        <w:t>Русский язык в диалоге культур</w:t>
      </w:r>
      <w:r w:rsidR="008B4E63" w:rsidRPr="009636DD">
        <w:rPr>
          <w:rFonts w:ascii="Times New Roman" w:hAnsi="Times New Roman" w:cs="Times New Roman"/>
          <w:sz w:val="28"/>
          <w:szCs w:val="28"/>
        </w:rPr>
        <w:tab/>
      </w:r>
    </w:p>
    <w:p w:rsidR="008B4E63" w:rsidRPr="009636DD" w:rsidRDefault="008B4E63" w:rsidP="009636DD">
      <w:pPr>
        <w:tabs>
          <w:tab w:val="left" w:pos="504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36DD">
        <w:rPr>
          <w:rFonts w:ascii="Times New Roman" w:hAnsi="Times New Roman" w:cs="Times New Roman"/>
          <w:sz w:val="28"/>
          <w:szCs w:val="28"/>
        </w:rPr>
        <w:t xml:space="preserve">- Добрый день, уважаемые гости. Меня зовут Орловец Ирина Викторовна, я учитель русского языка и  литературы. На этом мастер-классе я бы хотела затронуть проблемы формирования </w:t>
      </w:r>
      <w:proofErr w:type="spellStart"/>
      <w:r w:rsidRPr="009636DD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9636DD">
        <w:rPr>
          <w:rFonts w:ascii="Times New Roman" w:hAnsi="Times New Roman" w:cs="Times New Roman"/>
          <w:sz w:val="28"/>
          <w:szCs w:val="28"/>
        </w:rPr>
        <w:t xml:space="preserve"> компетенции на уроках русского языка</w:t>
      </w:r>
      <w:r w:rsidR="00060AE5" w:rsidRPr="009636DD">
        <w:rPr>
          <w:rFonts w:ascii="Times New Roman" w:hAnsi="Times New Roman" w:cs="Times New Roman"/>
          <w:sz w:val="28"/>
          <w:szCs w:val="28"/>
        </w:rPr>
        <w:t>.</w:t>
      </w:r>
    </w:p>
    <w:p w:rsidR="008B4E63" w:rsidRPr="009636DD" w:rsidRDefault="008B4E63" w:rsidP="009636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3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6DD"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 w:rsidRPr="009636DD">
        <w:rPr>
          <w:rFonts w:ascii="Times New Roman" w:hAnsi="Times New Roman" w:cs="Times New Roman"/>
          <w:sz w:val="28"/>
          <w:szCs w:val="28"/>
        </w:rPr>
        <w:t xml:space="preserve"> подход в обучении русскому языку, востребован на современном этапе развития образования. Под </w:t>
      </w:r>
      <w:proofErr w:type="spellStart"/>
      <w:r w:rsidRPr="009636DD">
        <w:rPr>
          <w:rFonts w:ascii="Times New Roman" w:hAnsi="Times New Roman" w:cs="Times New Roman"/>
          <w:sz w:val="28"/>
          <w:szCs w:val="28"/>
        </w:rPr>
        <w:t>культуроведческим</w:t>
      </w:r>
      <w:proofErr w:type="spellEnd"/>
      <w:r w:rsidRPr="009636DD">
        <w:rPr>
          <w:rFonts w:ascii="Times New Roman" w:hAnsi="Times New Roman" w:cs="Times New Roman"/>
          <w:sz w:val="28"/>
          <w:szCs w:val="28"/>
        </w:rPr>
        <w:t xml:space="preserve"> подходом понимается «усвоение в процессе изучения языка  жизненного опыта народа, его культуры (национальных традиций, религии, нравственно-эстетических ценностей, искусства) и духовно-эстетическое воздействие на мысли, чувства, поведение, поступки обучаемых» [41; 23]. Данный подход позволяет совмещать изучение языка с постижением культуры родного народа и учитывать региональный компонент, который призван обеспечить осмысление учащимися фактов, специфичных для конкретного региона. </w:t>
      </w:r>
    </w:p>
    <w:p w:rsidR="009636DD" w:rsidRPr="009636DD" w:rsidRDefault="009636DD" w:rsidP="009636DD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36DD">
        <w:rPr>
          <w:rFonts w:ascii="Times New Roman" w:hAnsi="Times New Roman" w:cs="Times New Roman"/>
          <w:sz w:val="28"/>
          <w:szCs w:val="28"/>
        </w:rPr>
        <w:tab/>
        <w:t xml:space="preserve"> В методике преподавания русского языка на современном этапе наметилось два направления в реализации </w:t>
      </w:r>
      <w:proofErr w:type="spellStart"/>
      <w:r w:rsidRPr="009636DD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9636DD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9636DD" w:rsidRPr="009636DD" w:rsidRDefault="009636DD" w:rsidP="009636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36DD">
        <w:rPr>
          <w:rFonts w:ascii="Times New Roman" w:hAnsi="Times New Roman" w:cs="Times New Roman"/>
          <w:sz w:val="28"/>
          <w:szCs w:val="28"/>
        </w:rPr>
        <w:t>1.Обучение русскому языку в контексте русской культуры.</w:t>
      </w:r>
    </w:p>
    <w:p w:rsidR="009636DD" w:rsidRPr="009636DD" w:rsidRDefault="009636DD" w:rsidP="009636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36DD">
        <w:rPr>
          <w:rFonts w:ascii="Times New Roman" w:hAnsi="Times New Roman" w:cs="Times New Roman"/>
          <w:sz w:val="28"/>
          <w:szCs w:val="28"/>
        </w:rPr>
        <w:t>2.Диалог культур.</w:t>
      </w:r>
    </w:p>
    <w:p w:rsidR="00610FF5" w:rsidRDefault="009636DD" w:rsidP="009636DD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ближе второе направление, потому что мы живем</w:t>
      </w:r>
      <w:r w:rsidR="00610FF5">
        <w:rPr>
          <w:rFonts w:ascii="Times New Roman" w:hAnsi="Times New Roman" w:cs="Times New Roman"/>
          <w:sz w:val="28"/>
          <w:szCs w:val="28"/>
        </w:rPr>
        <w:t xml:space="preserve"> в многонациональной республике, и у учащихся нужно развивать толерантное отношение к другим народам. </w:t>
      </w:r>
    </w:p>
    <w:p w:rsidR="00630CD6" w:rsidRDefault="00610FF5" w:rsidP="009636DD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</w:t>
      </w:r>
      <w:r w:rsidR="00645F1D">
        <w:rPr>
          <w:rFonts w:ascii="Times New Roman" w:hAnsi="Times New Roman" w:cs="Times New Roman"/>
          <w:sz w:val="28"/>
          <w:szCs w:val="28"/>
        </w:rPr>
        <w:t xml:space="preserve"> следующие средства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компетенции:</w:t>
      </w:r>
      <w:r w:rsidR="0096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1D" w:rsidRDefault="00645F1D" w:rsidP="00645F1D">
      <w:pPr>
        <w:pStyle w:val="a7"/>
        <w:numPr>
          <w:ilvl w:val="0"/>
          <w:numId w:val="3"/>
        </w:num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этимологии;</w:t>
      </w:r>
    </w:p>
    <w:p w:rsidR="00645F1D" w:rsidRDefault="00645F1D" w:rsidP="00645F1D">
      <w:pPr>
        <w:pStyle w:val="a7"/>
        <w:numPr>
          <w:ilvl w:val="0"/>
          <w:numId w:val="3"/>
        </w:num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малыми фольклорными жанрами;</w:t>
      </w:r>
    </w:p>
    <w:p w:rsidR="00645F1D" w:rsidRDefault="00645F1D" w:rsidP="00645F1D">
      <w:pPr>
        <w:pStyle w:val="a7"/>
        <w:numPr>
          <w:ilvl w:val="0"/>
          <w:numId w:val="3"/>
        </w:num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 писателей и поэтов;</w:t>
      </w:r>
    </w:p>
    <w:p w:rsidR="00645F1D" w:rsidRDefault="00645F1D" w:rsidP="00645F1D">
      <w:pPr>
        <w:pStyle w:val="a7"/>
        <w:numPr>
          <w:ilvl w:val="0"/>
          <w:numId w:val="3"/>
        </w:num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внеязыковым материалом (музыка, живопись, фотография, прикладное искусство);</w:t>
      </w:r>
    </w:p>
    <w:p w:rsidR="00645F1D" w:rsidRDefault="00645F1D" w:rsidP="00645F1D">
      <w:pPr>
        <w:pStyle w:val="a7"/>
        <w:numPr>
          <w:ilvl w:val="0"/>
          <w:numId w:val="3"/>
        </w:num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ситуативные упражнения;</w:t>
      </w:r>
    </w:p>
    <w:p w:rsidR="00645F1D" w:rsidRDefault="00645F1D" w:rsidP="00645F1D">
      <w:pPr>
        <w:pStyle w:val="a7"/>
        <w:numPr>
          <w:ilvl w:val="0"/>
          <w:numId w:val="3"/>
        </w:num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уроки;</w:t>
      </w:r>
    </w:p>
    <w:p w:rsidR="00645F1D" w:rsidRDefault="00645F1D" w:rsidP="00645F1D">
      <w:pPr>
        <w:pStyle w:val="a7"/>
        <w:numPr>
          <w:ilvl w:val="0"/>
          <w:numId w:val="3"/>
        </w:num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связными текстами.</w:t>
      </w:r>
    </w:p>
    <w:p w:rsidR="00092596" w:rsidRPr="00092596" w:rsidRDefault="00092596" w:rsidP="00092596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86" w:rsidRDefault="006D6E4C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Своеобразие национальной культуры, её неповторимость проявляется как в духовной, так и в материальной сферах жизни. Давайте попробуем сейчас по музыке определить какому этносу она принадлежит.</w:t>
      </w:r>
    </w:p>
    <w:p w:rsidR="006D6E4C" w:rsidRDefault="006D6E4C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92596" w:rsidRDefault="00092596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01E03" w:rsidRDefault="00092596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все же, п</w:t>
      </w:r>
      <w:r w:rsidR="003E1B5B">
        <w:rPr>
          <w:color w:val="000000"/>
          <w:sz w:val="28"/>
          <w:szCs w:val="28"/>
        </w:rPr>
        <w:t>ервое место среди национально-специфических компонентов культуры занимает язык.</w:t>
      </w:r>
      <w:r>
        <w:rPr>
          <w:color w:val="000000"/>
          <w:sz w:val="28"/>
          <w:szCs w:val="28"/>
        </w:rPr>
        <w:t xml:space="preserve"> Значит диалог культур осуществляется прежде всего с помощью языка.</w:t>
      </w:r>
    </w:p>
    <w:p w:rsidR="00801E03" w:rsidRDefault="00801E03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Уважаемые коллеги, как бы вы определили понятие диалог культур?</w:t>
      </w:r>
    </w:p>
    <w:p w:rsidR="00801E03" w:rsidRPr="00801E03" w:rsidRDefault="00801E03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801E03">
        <w:rPr>
          <w:i/>
          <w:color w:val="000000"/>
          <w:sz w:val="28"/>
          <w:szCs w:val="28"/>
        </w:rPr>
        <w:t>(обсуждения)</w:t>
      </w:r>
    </w:p>
    <w:p w:rsidR="000E5970" w:rsidRDefault="003E1B5B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00B1">
        <w:rPr>
          <w:color w:val="000000"/>
          <w:sz w:val="28"/>
          <w:szCs w:val="28"/>
        </w:rPr>
        <w:t xml:space="preserve">Диалог культур немыслим без такого явления как интеграция, </w:t>
      </w:r>
      <w:r w:rsidR="000E5970">
        <w:rPr>
          <w:color w:val="000000"/>
          <w:sz w:val="28"/>
          <w:szCs w:val="28"/>
        </w:rPr>
        <w:t xml:space="preserve">если один народ заимствовал какую-то реалию, то слово приживается в языке и становится общеупотребительным. Так случилось со словом </w:t>
      </w:r>
      <w:r w:rsidR="00801E03">
        <w:rPr>
          <w:i/>
          <w:color w:val="000000"/>
          <w:sz w:val="28"/>
          <w:szCs w:val="28"/>
        </w:rPr>
        <w:t>шашка</w:t>
      </w:r>
      <w:r w:rsidR="000E5970">
        <w:rPr>
          <w:i/>
          <w:color w:val="000000"/>
          <w:sz w:val="28"/>
          <w:szCs w:val="28"/>
        </w:rPr>
        <w:t>,</w:t>
      </w:r>
    </w:p>
    <w:p w:rsidR="008500B1" w:rsidRPr="008E4BD3" w:rsidRDefault="000E5970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E5970">
        <w:rPr>
          <w:color w:val="000000"/>
          <w:sz w:val="28"/>
          <w:szCs w:val="28"/>
        </w:rPr>
        <w:t>которое</w:t>
      </w:r>
      <w:r>
        <w:rPr>
          <w:color w:val="000000"/>
          <w:sz w:val="28"/>
          <w:szCs w:val="28"/>
        </w:rPr>
        <w:t xml:space="preserve"> было заим</w:t>
      </w:r>
      <w:r w:rsidR="00B8285E">
        <w:rPr>
          <w:color w:val="000000"/>
          <w:sz w:val="28"/>
          <w:szCs w:val="28"/>
        </w:rPr>
        <w:t>ствовано из кабардинского языка и зафиксировано</w:t>
      </w:r>
      <w:r>
        <w:rPr>
          <w:color w:val="000000"/>
          <w:sz w:val="28"/>
          <w:szCs w:val="28"/>
        </w:rPr>
        <w:t xml:space="preserve"> в словаре В.И.Даля. </w:t>
      </w:r>
      <w:r w:rsidR="008E4BD3">
        <w:rPr>
          <w:color w:val="000000"/>
          <w:sz w:val="28"/>
          <w:szCs w:val="28"/>
        </w:rPr>
        <w:t xml:space="preserve">По словарю Фасмера от </w:t>
      </w:r>
      <w:proofErr w:type="spellStart"/>
      <w:r w:rsidR="008E4BD3">
        <w:rPr>
          <w:color w:val="000000"/>
          <w:sz w:val="28"/>
          <w:szCs w:val="28"/>
        </w:rPr>
        <w:t>каб.черкесского</w:t>
      </w:r>
      <w:proofErr w:type="spellEnd"/>
      <w:r w:rsidR="008E4BD3">
        <w:rPr>
          <w:color w:val="000000"/>
          <w:sz w:val="28"/>
          <w:szCs w:val="28"/>
        </w:rPr>
        <w:t xml:space="preserve"> </w:t>
      </w:r>
      <w:proofErr w:type="spellStart"/>
      <w:r w:rsidR="008E4BD3" w:rsidRPr="008E4BD3">
        <w:rPr>
          <w:i/>
          <w:color w:val="000000"/>
          <w:sz w:val="28"/>
          <w:szCs w:val="28"/>
        </w:rPr>
        <w:t>са</w:t>
      </w:r>
      <w:proofErr w:type="spellEnd"/>
      <w:r w:rsidR="008E4BD3" w:rsidRPr="008E4BD3">
        <w:rPr>
          <w:i/>
          <w:color w:val="000000"/>
          <w:sz w:val="28"/>
          <w:szCs w:val="28"/>
        </w:rPr>
        <w:t xml:space="preserve"> </w:t>
      </w:r>
      <w:proofErr w:type="spellStart"/>
      <w:r w:rsidR="008E4BD3" w:rsidRPr="008E4BD3">
        <w:rPr>
          <w:i/>
          <w:color w:val="000000"/>
          <w:sz w:val="28"/>
          <w:szCs w:val="28"/>
        </w:rPr>
        <w:t>шхо</w:t>
      </w:r>
      <w:proofErr w:type="spellEnd"/>
      <w:r w:rsidR="008E4BD3">
        <w:rPr>
          <w:color w:val="000000"/>
          <w:sz w:val="28"/>
          <w:szCs w:val="28"/>
        </w:rPr>
        <w:t>- длинный нож.</w:t>
      </w:r>
    </w:p>
    <w:p w:rsidR="00B8285E" w:rsidRDefault="00B8285E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есть слова , которые не имеют точного перевода на другие языки. Это так называемая безэквивалентная лексика, выявляемая при сопоставлении двух культур. В случае заимствования эти слова называют </w:t>
      </w:r>
      <w:r w:rsidRPr="00B8285E">
        <w:rPr>
          <w:i/>
          <w:color w:val="000000"/>
          <w:sz w:val="28"/>
          <w:szCs w:val="28"/>
        </w:rPr>
        <w:t>экзотизмами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8285E" w:rsidRDefault="002E6554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два</w:t>
      </w:r>
      <w:r w:rsidR="00B8285E">
        <w:rPr>
          <w:color w:val="000000"/>
          <w:sz w:val="28"/>
          <w:szCs w:val="28"/>
        </w:rPr>
        <w:t xml:space="preserve"> текста со словами с национально-специфическим компонентом значения, о каких странах идет речь?</w:t>
      </w:r>
    </w:p>
    <w:p w:rsidR="00B8285E" w:rsidRPr="00830486" w:rsidRDefault="00B8285E" w:rsidP="0083048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006666"/>
          <w:sz w:val="21"/>
          <w:szCs w:val="21"/>
        </w:rPr>
      </w:pPr>
    </w:p>
    <w:p w:rsidR="00B8285E" w:rsidRDefault="00BF2BA8" w:rsidP="00B8285E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1."</w:t>
      </w:r>
      <w:r w:rsidR="00B8285E"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 xml:space="preserve"> Но когда ты меняешь положение, для того чтобы дать дистанцию животному, ты это делаешь плавно, твои шаги похожи на танец. Зрителям это нравится. Но не в танце прелесть корриды, а во взрыве энергии, в экспрессивном контакте быка и матадора. Философия корриды в том, чтобы по максимуму использовать все качества боевого б</w:t>
      </w: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ыка"</w:t>
      </w:r>
    </w:p>
    <w:p w:rsidR="00BF2BA8" w:rsidRDefault="00BF2BA8" w:rsidP="00B8285E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(Э.Хемингуэй"Смерть после полудня")</w:t>
      </w:r>
    </w:p>
    <w:p w:rsidR="00BF2BA8" w:rsidRDefault="00BF2BA8" w:rsidP="00B8285E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</w:p>
    <w:p w:rsidR="00630CD6" w:rsidRDefault="00BF2BA8" w:rsidP="00BF2BA8">
      <w:pPr>
        <w:pStyle w:val="c5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2.</w:t>
      </w:r>
      <w:r w:rsidRPr="00BF2BA8">
        <w:rPr>
          <w:i/>
          <w:color w:val="000000"/>
          <w:sz w:val="28"/>
          <w:szCs w:val="28"/>
          <w:shd w:val="clear" w:color="auto" w:fill="FFFFFF"/>
        </w:rPr>
        <w:t xml:space="preserve">"Каждый цветок сакуры рассказывает,  о судьбе ребенка. Существует легенда: чтобы доказать правителю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Сегуну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 жестокость князя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Хотты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, смелый старшина деревни Сакура привел к нему своих детей и показал их спины, сплошь покрытые побоями княжеских слуг. Наказанный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Хотта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 затаил смертельную обиду на жалобщика.</w:t>
      </w:r>
      <w:r w:rsidRPr="00BF2BA8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BF2BA8">
        <w:rPr>
          <w:i/>
          <w:color w:val="000000"/>
          <w:sz w:val="28"/>
          <w:szCs w:val="28"/>
          <w:shd w:val="clear" w:color="auto" w:fill="FFFFFF"/>
        </w:rPr>
        <w:t xml:space="preserve">Ему удалось тайком схватить Сакуру с детьми, </w:t>
      </w:r>
      <w:r>
        <w:rPr>
          <w:i/>
          <w:color w:val="000000"/>
          <w:sz w:val="28"/>
          <w:szCs w:val="28"/>
          <w:shd w:val="clear" w:color="auto" w:fill="FFFFFF"/>
        </w:rPr>
        <w:t xml:space="preserve"> он </w:t>
      </w:r>
      <w:r w:rsidRPr="00BF2BA8">
        <w:rPr>
          <w:i/>
          <w:color w:val="000000"/>
          <w:sz w:val="28"/>
          <w:szCs w:val="28"/>
          <w:shd w:val="clear" w:color="auto" w:fill="FFFFFF"/>
        </w:rPr>
        <w:t>привязал их к вишне и запорол до смерти. С тех пор вишни  цветут розовыми цветами, ведь их окропила кровь безвинных детей Сакуры"</w:t>
      </w:r>
      <w:r w:rsidR="002E6554">
        <w:rPr>
          <w:i/>
          <w:color w:val="000000"/>
          <w:sz w:val="28"/>
          <w:szCs w:val="28"/>
          <w:shd w:val="clear" w:color="auto" w:fill="FFFFFF"/>
        </w:rPr>
        <w:t>.</w:t>
      </w:r>
    </w:p>
    <w:p w:rsidR="002E6554" w:rsidRDefault="002E6554" w:rsidP="00BF2BA8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E6554" w:rsidRDefault="002E6554" w:rsidP="00BF2BA8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Русскоговорящее населени</w:t>
      </w:r>
      <w:r w:rsidR="00670BD3">
        <w:rPr>
          <w:color w:val="000000"/>
          <w:sz w:val="28"/>
          <w:szCs w:val="28"/>
          <w:shd w:val="clear" w:color="auto" w:fill="FFFFFF"/>
        </w:rPr>
        <w:t>е, проживающее в нашей республике тоже заимствовало реалии адыгс</w:t>
      </w:r>
      <w:r w:rsidR="00A83DE6">
        <w:rPr>
          <w:color w:val="000000"/>
          <w:sz w:val="28"/>
          <w:szCs w:val="28"/>
          <w:shd w:val="clear" w:color="auto" w:fill="FFFFFF"/>
        </w:rPr>
        <w:t>кой и балкарской культуры, причем некоторые из</w:t>
      </w:r>
      <w:r w:rsidR="005D336D">
        <w:rPr>
          <w:color w:val="000000"/>
          <w:sz w:val="28"/>
          <w:szCs w:val="28"/>
          <w:shd w:val="clear" w:color="auto" w:fill="FFFFFF"/>
        </w:rPr>
        <w:t xml:space="preserve"> слов, которые они обозначают,</w:t>
      </w:r>
      <w:r w:rsidR="00A83DE6">
        <w:rPr>
          <w:color w:val="000000"/>
          <w:sz w:val="28"/>
          <w:szCs w:val="28"/>
          <w:shd w:val="clear" w:color="auto" w:fill="FFFFFF"/>
        </w:rPr>
        <w:t xml:space="preserve"> </w:t>
      </w:r>
      <w:r w:rsidR="00670BD3">
        <w:rPr>
          <w:color w:val="000000"/>
          <w:sz w:val="28"/>
          <w:szCs w:val="28"/>
          <w:shd w:val="clear" w:color="auto" w:fill="FFFFFF"/>
        </w:rPr>
        <w:t xml:space="preserve"> вошли в разряд общеупотребительных.</w:t>
      </w:r>
    </w:p>
    <w:p w:rsidR="00670BD3" w:rsidRDefault="00670BD3" w:rsidP="00BF2BA8">
      <w:pPr>
        <w:pStyle w:val="c5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670BD3">
        <w:rPr>
          <w:i/>
          <w:color w:val="000000"/>
          <w:sz w:val="28"/>
          <w:szCs w:val="28"/>
          <w:shd w:val="clear" w:color="auto" w:fill="FFFFFF"/>
        </w:rPr>
        <w:t>Задания</w:t>
      </w:r>
    </w:p>
    <w:p w:rsidR="00670BD3" w:rsidRDefault="00670BD3" w:rsidP="00BF2BA8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Распределите заимствования из кабардинского и тюркских языков по группам, дополните списки слов реалиями из русской культуры (1-2)</w:t>
      </w:r>
    </w:p>
    <w:p w:rsidR="00670BD3" w:rsidRDefault="00670BD3" w:rsidP="00670BD3">
      <w:pPr>
        <w:pStyle w:val="c5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Лексика, связанная с религией;</w:t>
      </w:r>
    </w:p>
    <w:p w:rsidR="00670BD3" w:rsidRDefault="00670BD3" w:rsidP="00670BD3">
      <w:pPr>
        <w:pStyle w:val="c5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предметы домашнего обихода;</w:t>
      </w:r>
    </w:p>
    <w:p w:rsidR="00670BD3" w:rsidRDefault="00670BD3" w:rsidP="00670BD3">
      <w:pPr>
        <w:pStyle w:val="c5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лексика, указывающая на социальный статус или чин;</w:t>
      </w:r>
    </w:p>
    <w:p w:rsidR="00670BD3" w:rsidRDefault="00670BD3" w:rsidP="00670BD3">
      <w:pPr>
        <w:pStyle w:val="c5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национальные блюда и напитки;</w:t>
      </w:r>
    </w:p>
    <w:p w:rsidR="00670BD3" w:rsidRDefault="00670BD3" w:rsidP="00670BD3">
      <w:pPr>
        <w:pStyle w:val="c5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названия обуви, одежды.</w:t>
      </w:r>
    </w:p>
    <w:p w:rsidR="00150854" w:rsidRDefault="00150854" w:rsidP="00670BD3">
      <w:pPr>
        <w:pStyle w:val="c5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топонимы</w:t>
      </w:r>
    </w:p>
    <w:p w:rsidR="00670BD3" w:rsidRDefault="00A83DE6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Намазлык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кийиз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шашка, нарзан,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пши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бишек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газыри, чувяки,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гедлибже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уорк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черкеска, айран,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гуаша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кафа,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хичин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Сосруко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удж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паста,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адыгэ</w:t>
      </w:r>
      <w:proofErr w:type="spellEnd"/>
      <w:r w:rsidR="001508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хабза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50854">
        <w:rPr>
          <w:color w:val="000000"/>
          <w:sz w:val="28"/>
          <w:szCs w:val="28"/>
          <w:shd w:val="clear" w:color="auto" w:fill="FFFFFF"/>
        </w:rPr>
        <w:t>,</w:t>
      </w:r>
    </w:p>
    <w:p w:rsidR="00150854" w:rsidRDefault="00150854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унаут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ныгыш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чепкен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тамада,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пшина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="00F239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390A">
        <w:rPr>
          <w:color w:val="000000"/>
          <w:sz w:val="28"/>
          <w:szCs w:val="28"/>
          <w:shd w:val="clear" w:color="auto" w:fill="FFFFFF"/>
        </w:rPr>
        <w:t>Ошхомахо</w:t>
      </w:r>
      <w:proofErr w:type="spellEnd"/>
      <w:r w:rsidR="00F2390A">
        <w:rPr>
          <w:color w:val="000000"/>
          <w:sz w:val="28"/>
          <w:szCs w:val="28"/>
          <w:shd w:val="clear" w:color="auto" w:fill="FFFFFF"/>
        </w:rPr>
        <w:t xml:space="preserve">, Бештау, </w:t>
      </w:r>
      <w:proofErr w:type="spellStart"/>
      <w:r w:rsidR="00F2390A">
        <w:rPr>
          <w:color w:val="000000"/>
          <w:sz w:val="28"/>
          <w:szCs w:val="28"/>
          <w:shd w:val="clear" w:color="auto" w:fill="FFFFFF"/>
        </w:rPr>
        <w:t>лакум</w:t>
      </w:r>
      <w:proofErr w:type="spellEnd"/>
      <w:r w:rsidR="00F2390A">
        <w:rPr>
          <w:color w:val="000000"/>
          <w:sz w:val="28"/>
          <w:szCs w:val="28"/>
          <w:shd w:val="clear" w:color="auto" w:fill="FFFFFF"/>
        </w:rPr>
        <w:t>.</w:t>
      </w:r>
    </w:p>
    <w:p w:rsidR="00F2390A" w:rsidRDefault="00F2390A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Обсуждение.</w:t>
      </w: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Итог. Закончить наше занятие я бы хотела словами Владимира Алексеевича Солоухина: "Чтобы защищать и сохранять свою культуру, достаточно родиться русским, грузином, немцем, итальянцем, испанцем. Чтобы сохранить культуру другого народа, надобно быть не меньше чем человеком"</w:t>
      </w: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Благодарю за внимание!</w:t>
      </w: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2448C" w:rsidRDefault="0072448C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2448C" w:rsidRDefault="0072448C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2448C" w:rsidRDefault="0072448C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2448C" w:rsidRDefault="0072448C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2448C" w:rsidRDefault="0072448C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72E12" w:rsidRDefault="00272E12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72E12" w:rsidRDefault="00272E12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5D336D" w:rsidTr="0072448C">
        <w:tc>
          <w:tcPr>
            <w:tcW w:w="3227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Лексика, связанная с религией</w:t>
            </w:r>
          </w:p>
        </w:tc>
        <w:tc>
          <w:tcPr>
            <w:tcW w:w="6344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336D" w:rsidTr="0072448C">
        <w:tc>
          <w:tcPr>
            <w:tcW w:w="3227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предметы домашнего обихода</w:t>
            </w:r>
          </w:p>
        </w:tc>
        <w:tc>
          <w:tcPr>
            <w:tcW w:w="6344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336D" w:rsidTr="0072448C">
        <w:tc>
          <w:tcPr>
            <w:tcW w:w="3227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Социальный статус, чин</w:t>
            </w:r>
          </w:p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336D" w:rsidTr="0072448C">
        <w:tc>
          <w:tcPr>
            <w:tcW w:w="3227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Национальные блюда, напитки</w:t>
            </w:r>
          </w:p>
        </w:tc>
        <w:tc>
          <w:tcPr>
            <w:tcW w:w="6344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336D" w:rsidTr="0072448C">
        <w:tc>
          <w:tcPr>
            <w:tcW w:w="3227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Обувь, одежда</w:t>
            </w:r>
          </w:p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336D" w:rsidTr="0072448C">
        <w:tc>
          <w:tcPr>
            <w:tcW w:w="3227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Топонимы</w:t>
            </w:r>
          </w:p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5D336D" w:rsidRDefault="005D336D" w:rsidP="00A83DE6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Намазлык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кийиз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шашка, нарзан,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пши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бишек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газыри, чувяки,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гедлибже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уорк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черкеска, айран,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гуаша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кафа,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</w:t>
      </w:r>
      <w:r w:rsidR="008E4BD3">
        <w:rPr>
          <w:color w:val="000000"/>
          <w:sz w:val="28"/>
          <w:szCs w:val="28"/>
          <w:shd w:val="clear" w:color="auto" w:fill="FFFFFF"/>
        </w:rPr>
        <w:t>ичин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Сосруко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удж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паста,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адыгэ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хабза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,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унаут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ныгыш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чепкен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тамада,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пшина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Ошхомахо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Бештау,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лакум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8E4BD3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Распределите заимствования из кабардинского и тюркских языков по группам, дополните списки слов реалиями из русской культуры (1-2)</w:t>
      </w:r>
    </w:p>
    <w:p w:rsidR="005D336D" w:rsidRDefault="005D336D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2390A" w:rsidRDefault="00F2390A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2390A" w:rsidRPr="00670BD3" w:rsidRDefault="00F2390A" w:rsidP="00A83DE6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5D336D" w:rsidTr="001869D9">
        <w:tc>
          <w:tcPr>
            <w:tcW w:w="3227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Лексика, связанная с религией</w:t>
            </w:r>
          </w:p>
        </w:tc>
        <w:tc>
          <w:tcPr>
            <w:tcW w:w="6344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336D" w:rsidTr="001869D9">
        <w:tc>
          <w:tcPr>
            <w:tcW w:w="3227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предметы домашнего обихода</w:t>
            </w:r>
          </w:p>
        </w:tc>
        <w:tc>
          <w:tcPr>
            <w:tcW w:w="6344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336D" w:rsidTr="001869D9">
        <w:tc>
          <w:tcPr>
            <w:tcW w:w="3227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Социальный статус, чин</w:t>
            </w:r>
          </w:p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336D" w:rsidTr="001869D9">
        <w:tc>
          <w:tcPr>
            <w:tcW w:w="3227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Национальные блюда, напитки</w:t>
            </w:r>
          </w:p>
        </w:tc>
        <w:tc>
          <w:tcPr>
            <w:tcW w:w="6344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336D" w:rsidTr="001869D9">
        <w:tc>
          <w:tcPr>
            <w:tcW w:w="3227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Обувь, одежда</w:t>
            </w:r>
          </w:p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336D" w:rsidTr="001869D9">
        <w:tc>
          <w:tcPr>
            <w:tcW w:w="3227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Топонимы</w:t>
            </w:r>
          </w:p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5D336D" w:rsidRDefault="005D336D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Намазлык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кийиз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шашка, нарзан,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пши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бишек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газыри, чувяки,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гедлибже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уорк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черкеска, айран,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гуаша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кафа,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</w:t>
      </w:r>
      <w:r w:rsidR="008E4BD3">
        <w:rPr>
          <w:color w:val="000000"/>
          <w:sz w:val="28"/>
          <w:szCs w:val="28"/>
          <w:shd w:val="clear" w:color="auto" w:fill="FFFFFF"/>
        </w:rPr>
        <w:t>ичин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Сосруко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удж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паста,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адыгэ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хабза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,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унаут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ныгыш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чепкен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тамада,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пшина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Ошхомахо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Бештау,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лакум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8E4BD3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Распределите заимствования из кабардинского и тюркских языков по группам, дополните списки слов реалиями из русской культуры (1-2)</w:t>
      </w:r>
    </w:p>
    <w:p w:rsidR="00BF2BA8" w:rsidRDefault="00BF2BA8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Лексика, связанная с религией</w:t>
            </w: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предметы домашнего обихода</w:t>
            </w: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Социальный статус, чин</w:t>
            </w:r>
          </w:p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Национальные блюда, напитки</w:t>
            </w: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Обувь, одежда</w:t>
            </w:r>
          </w:p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Топонимы</w:t>
            </w:r>
          </w:p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Намазлык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кийиз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шашка, нарзан,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пши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бишек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газыри, чувяки,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гедлибже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уорк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черкеска, айран,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гуаша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кафа,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</w:t>
      </w:r>
      <w:r w:rsidR="008E4BD3">
        <w:rPr>
          <w:color w:val="000000"/>
          <w:sz w:val="28"/>
          <w:szCs w:val="28"/>
          <w:shd w:val="clear" w:color="auto" w:fill="FFFFFF"/>
        </w:rPr>
        <w:t>ичин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Сосруко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удж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паста,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адыгэ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хабза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,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унаут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ныгыш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чепкен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тамада,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пшина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Ошхомахо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Бештау,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лакум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BD3" w:rsidRDefault="008E4BD3" w:rsidP="008E4BD3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Распределите заимствования из кабардинского и тюркских языков по группам, дополните списки слов реалиями из русской культуры (1-2)</w:t>
      </w:r>
    </w:p>
    <w:p w:rsidR="0072448C" w:rsidRDefault="0072448C" w:rsidP="00BF2BA8">
      <w:pPr>
        <w:pStyle w:val="c5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72448C" w:rsidRPr="0072448C" w:rsidRDefault="0072448C" w:rsidP="0072448C">
      <w:pPr>
        <w:rPr>
          <w:lang w:eastAsia="ru-RU"/>
        </w:rPr>
      </w:pPr>
    </w:p>
    <w:p w:rsidR="0072448C" w:rsidRPr="0072448C" w:rsidRDefault="0072448C" w:rsidP="0072448C">
      <w:pPr>
        <w:rPr>
          <w:lang w:eastAsia="ru-RU"/>
        </w:rPr>
      </w:pPr>
    </w:p>
    <w:p w:rsidR="0072448C" w:rsidRDefault="0072448C" w:rsidP="0072448C">
      <w:pPr>
        <w:rPr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Лексика, связанная с религией</w:t>
            </w: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предметы домашнего обихода</w:t>
            </w: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Социальный статус, чин</w:t>
            </w:r>
          </w:p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Национальные блюда, напитки</w:t>
            </w: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Обувь, одежда</w:t>
            </w:r>
          </w:p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48C" w:rsidTr="001869D9">
        <w:tc>
          <w:tcPr>
            <w:tcW w:w="3227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Топонимы</w:t>
            </w:r>
          </w:p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4" w:type="dxa"/>
          </w:tcPr>
          <w:p w:rsidR="0072448C" w:rsidRDefault="0072448C" w:rsidP="001869D9">
            <w:pPr>
              <w:pStyle w:val="c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2448C" w:rsidRPr="0072448C" w:rsidRDefault="0072448C" w:rsidP="0072448C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72448C">
        <w:rPr>
          <w:color w:val="000000"/>
          <w:sz w:val="28"/>
          <w:szCs w:val="28"/>
          <w:shd w:val="clear" w:color="auto" w:fill="FFFFFF"/>
        </w:rPr>
        <w:t>Намазлык</w:t>
      </w:r>
      <w:proofErr w:type="spellEnd"/>
      <w:r w:rsidRPr="007244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448C">
        <w:rPr>
          <w:color w:val="000000"/>
          <w:sz w:val="28"/>
          <w:szCs w:val="28"/>
          <w:shd w:val="clear" w:color="auto" w:fill="FFFFFF"/>
        </w:rPr>
        <w:t>кийиз</w:t>
      </w:r>
      <w:proofErr w:type="spellEnd"/>
      <w:r w:rsidRPr="0072448C">
        <w:rPr>
          <w:color w:val="000000"/>
          <w:sz w:val="28"/>
          <w:szCs w:val="28"/>
          <w:shd w:val="clear" w:color="auto" w:fill="FFFFFF"/>
        </w:rPr>
        <w:t xml:space="preserve">, шашка, нарзан, </w:t>
      </w:r>
      <w:proofErr w:type="spellStart"/>
      <w:r w:rsidRPr="0072448C">
        <w:rPr>
          <w:color w:val="000000"/>
          <w:sz w:val="28"/>
          <w:szCs w:val="28"/>
          <w:shd w:val="clear" w:color="auto" w:fill="FFFFFF"/>
        </w:rPr>
        <w:t>пши</w:t>
      </w:r>
      <w:proofErr w:type="spellEnd"/>
      <w:r w:rsidRPr="007244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448C">
        <w:rPr>
          <w:color w:val="000000"/>
          <w:sz w:val="28"/>
          <w:szCs w:val="28"/>
          <w:shd w:val="clear" w:color="auto" w:fill="FFFFFF"/>
        </w:rPr>
        <w:t>бишек</w:t>
      </w:r>
      <w:proofErr w:type="spellEnd"/>
      <w:r w:rsidRPr="0072448C">
        <w:rPr>
          <w:color w:val="000000"/>
          <w:sz w:val="28"/>
          <w:szCs w:val="28"/>
          <w:shd w:val="clear" w:color="auto" w:fill="FFFFFF"/>
        </w:rPr>
        <w:t xml:space="preserve">, газыри, чувяки, </w:t>
      </w:r>
      <w:proofErr w:type="spellStart"/>
      <w:r w:rsidRPr="0072448C">
        <w:rPr>
          <w:color w:val="000000"/>
          <w:sz w:val="28"/>
          <w:szCs w:val="28"/>
          <w:shd w:val="clear" w:color="auto" w:fill="FFFFFF"/>
        </w:rPr>
        <w:t>гедлибже</w:t>
      </w:r>
      <w:proofErr w:type="spellEnd"/>
      <w:r w:rsidRPr="007244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448C">
        <w:rPr>
          <w:color w:val="000000"/>
          <w:sz w:val="28"/>
          <w:szCs w:val="28"/>
          <w:shd w:val="clear" w:color="auto" w:fill="FFFFFF"/>
        </w:rPr>
        <w:t>уорк</w:t>
      </w:r>
      <w:proofErr w:type="spellEnd"/>
      <w:r w:rsidRPr="0072448C">
        <w:rPr>
          <w:color w:val="000000"/>
          <w:sz w:val="28"/>
          <w:szCs w:val="28"/>
          <w:shd w:val="clear" w:color="auto" w:fill="FFFFFF"/>
        </w:rPr>
        <w:t xml:space="preserve">, черкеска, айран, </w:t>
      </w:r>
      <w:proofErr w:type="spellStart"/>
      <w:r w:rsidRPr="0072448C">
        <w:rPr>
          <w:color w:val="000000"/>
          <w:sz w:val="28"/>
          <w:szCs w:val="28"/>
          <w:shd w:val="clear" w:color="auto" w:fill="FFFFFF"/>
        </w:rPr>
        <w:t>гуаша</w:t>
      </w:r>
      <w:proofErr w:type="spellEnd"/>
      <w:r w:rsidRPr="0072448C">
        <w:rPr>
          <w:color w:val="000000"/>
          <w:sz w:val="28"/>
          <w:szCs w:val="28"/>
          <w:shd w:val="clear" w:color="auto" w:fill="FFFFFF"/>
        </w:rPr>
        <w:t xml:space="preserve">, кафа, </w:t>
      </w:r>
      <w:proofErr w:type="spellStart"/>
      <w:r w:rsidRPr="0072448C">
        <w:rPr>
          <w:color w:val="000000"/>
          <w:sz w:val="28"/>
          <w:szCs w:val="28"/>
          <w:shd w:val="clear" w:color="auto" w:fill="FFFFFF"/>
        </w:rPr>
        <w:t>х</w:t>
      </w:r>
      <w:r w:rsidR="008E4BD3">
        <w:rPr>
          <w:color w:val="000000"/>
          <w:sz w:val="28"/>
          <w:szCs w:val="28"/>
          <w:shd w:val="clear" w:color="auto" w:fill="FFFFFF"/>
        </w:rPr>
        <w:t>ичин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Сосруко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удж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, паста, </w:t>
      </w:r>
      <w:proofErr w:type="spellStart"/>
      <w:r w:rsidR="008E4BD3">
        <w:rPr>
          <w:color w:val="000000"/>
          <w:sz w:val="28"/>
          <w:szCs w:val="28"/>
          <w:shd w:val="clear" w:color="auto" w:fill="FFFFFF"/>
        </w:rPr>
        <w:t>адыгэ</w:t>
      </w:r>
      <w:proofErr w:type="spellEnd"/>
      <w:r w:rsidR="008E4BD3">
        <w:rPr>
          <w:color w:val="000000"/>
          <w:sz w:val="28"/>
          <w:szCs w:val="28"/>
          <w:shd w:val="clear" w:color="auto" w:fill="FFFFFF"/>
        </w:rPr>
        <w:t xml:space="preserve"> </w:t>
      </w:r>
      <w:r w:rsidRPr="007244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448C">
        <w:rPr>
          <w:color w:val="000000"/>
          <w:sz w:val="28"/>
          <w:szCs w:val="28"/>
          <w:shd w:val="clear" w:color="auto" w:fill="FFFFFF"/>
        </w:rPr>
        <w:t>хабза</w:t>
      </w:r>
      <w:proofErr w:type="spellEnd"/>
      <w:r w:rsidRPr="0072448C">
        <w:rPr>
          <w:color w:val="000000"/>
          <w:sz w:val="28"/>
          <w:szCs w:val="28"/>
          <w:shd w:val="clear" w:color="auto" w:fill="FFFFFF"/>
        </w:rPr>
        <w:t xml:space="preserve"> ,</w:t>
      </w:r>
    </w:p>
    <w:p w:rsidR="0072448C" w:rsidRDefault="0072448C" w:rsidP="0072448C">
      <w:pPr>
        <w:rPr>
          <w:rFonts w:ascii="Times New Roman" w:hAnsi="Times New Roman" w:cs="Times New Roman"/>
          <w:lang w:eastAsia="ru-RU"/>
        </w:rPr>
      </w:pPr>
      <w:proofErr w:type="spellStart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унаут</w:t>
      </w:r>
      <w:proofErr w:type="spellEnd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ныгыш</w:t>
      </w:r>
      <w:proofErr w:type="spellEnd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чепкен</w:t>
      </w:r>
      <w:proofErr w:type="spellEnd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тамада, </w:t>
      </w:r>
      <w:proofErr w:type="spellStart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пшина</w:t>
      </w:r>
      <w:proofErr w:type="spellEnd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Ошхомахо</w:t>
      </w:r>
      <w:proofErr w:type="spellEnd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Бештау, </w:t>
      </w:r>
      <w:proofErr w:type="spellStart"/>
      <w:r w:rsidRPr="0072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лакум</w:t>
      </w:r>
      <w:proofErr w:type="spellEnd"/>
    </w:p>
    <w:p w:rsidR="008E4BD3" w:rsidRDefault="008E4BD3" w:rsidP="008E4BD3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Распределите заимствования из кабардинского и тюркских языков по группам, дополните списки слов реалиями из русской культуры (1-2)</w:t>
      </w:r>
    </w:p>
    <w:p w:rsidR="0072448C" w:rsidRPr="0072448C" w:rsidRDefault="0072448C" w:rsidP="0072448C">
      <w:pPr>
        <w:rPr>
          <w:rFonts w:ascii="Times New Roman" w:hAnsi="Times New Roman" w:cs="Times New Roman"/>
          <w:lang w:eastAsia="ru-RU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  <w:r>
        <w:lastRenderedPageBreak/>
        <w:tab/>
      </w: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1." Но когда ты меняешь положение, для того чтобы дать дистанцию животному, ты это делаешь плавно, твои шаги похожи на танец. Зрителям это нравится. Но не в танце прелесть корриды, а во взрыве энергии, в экспрессивном контакте быка и матадора. Философия корриды в том, чтобы по максимуму использовать все качества боевого быка"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(Э.Хемингуэй"Смерть после полудня")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2.</w:t>
      </w:r>
      <w:r w:rsidRPr="00BF2BA8">
        <w:rPr>
          <w:i/>
          <w:color w:val="000000"/>
          <w:sz w:val="28"/>
          <w:szCs w:val="28"/>
          <w:shd w:val="clear" w:color="auto" w:fill="FFFFFF"/>
        </w:rPr>
        <w:t xml:space="preserve">"Каждый цветок сакуры рассказывает,  о судьбе ребенка. Существует легенда: чтобы доказать правителю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Сегуну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 жестокость князя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Хотты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, смелый старшина деревни Сакура привел к нему своих детей и показал их спины, сплошь покрытые побоями княжеских слуг. Наказанный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Хотта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 затаил смертельную обиду на жалобщика.</w:t>
      </w:r>
      <w:r w:rsidRPr="00BF2BA8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BF2BA8">
        <w:rPr>
          <w:i/>
          <w:color w:val="000000"/>
          <w:sz w:val="28"/>
          <w:szCs w:val="28"/>
          <w:shd w:val="clear" w:color="auto" w:fill="FFFFFF"/>
        </w:rPr>
        <w:t xml:space="preserve">Ему удалось тайком схватить Сакуру с детьми, </w:t>
      </w:r>
      <w:r>
        <w:rPr>
          <w:i/>
          <w:color w:val="000000"/>
          <w:sz w:val="28"/>
          <w:szCs w:val="28"/>
          <w:shd w:val="clear" w:color="auto" w:fill="FFFFFF"/>
        </w:rPr>
        <w:t xml:space="preserve"> он </w:t>
      </w:r>
      <w:r w:rsidRPr="00BF2BA8">
        <w:rPr>
          <w:i/>
          <w:color w:val="000000"/>
          <w:sz w:val="28"/>
          <w:szCs w:val="28"/>
          <w:shd w:val="clear" w:color="auto" w:fill="FFFFFF"/>
        </w:rPr>
        <w:t>привязал их к вишне и запорол до смерти. С тех пор вишни  цветут розовыми цветами, ведь их окропила кровь безвинных детей Сакуры"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72448C" w:rsidRDefault="0072448C" w:rsidP="0072448C">
      <w:pPr>
        <w:rPr>
          <w:lang w:eastAsia="ru-RU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1." Но когда ты меняешь положение, для того чтобы дать дистанцию животному, ты это делаешь плавно, твои шаги похожи на танец. Зрителям это нравится. Но не в танце прелесть корриды, а во взрыве энергии, в экспрессивном контакте быка и матадора. Философия корриды в том, чтобы по максимуму использовать все качества боевого быка"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(Э.Хемингуэй"Смерть после полудня")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2.</w:t>
      </w:r>
      <w:r w:rsidRPr="00BF2BA8">
        <w:rPr>
          <w:i/>
          <w:color w:val="000000"/>
          <w:sz w:val="28"/>
          <w:szCs w:val="28"/>
          <w:shd w:val="clear" w:color="auto" w:fill="FFFFFF"/>
        </w:rPr>
        <w:t xml:space="preserve">"Каждый цветок сакуры рассказывает,  о судьбе ребенка. Существует легенда: чтобы доказать правителю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Сегуну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 жестокость князя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Хотты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, смелый старшина деревни Сакура привел к нему своих детей и показал их спины, сплошь покрытые побоями княжеских слуг. Наказанный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Хотта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 затаил смертельную обиду на жалобщика.</w:t>
      </w:r>
      <w:r w:rsidRPr="00BF2BA8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BF2BA8">
        <w:rPr>
          <w:i/>
          <w:color w:val="000000"/>
          <w:sz w:val="28"/>
          <w:szCs w:val="28"/>
          <w:shd w:val="clear" w:color="auto" w:fill="FFFFFF"/>
        </w:rPr>
        <w:t xml:space="preserve">Ему удалось тайком схватить Сакуру с детьми, </w:t>
      </w:r>
      <w:r>
        <w:rPr>
          <w:i/>
          <w:color w:val="000000"/>
          <w:sz w:val="28"/>
          <w:szCs w:val="28"/>
          <w:shd w:val="clear" w:color="auto" w:fill="FFFFFF"/>
        </w:rPr>
        <w:t xml:space="preserve"> он </w:t>
      </w:r>
      <w:r w:rsidRPr="00BF2BA8">
        <w:rPr>
          <w:i/>
          <w:color w:val="000000"/>
          <w:sz w:val="28"/>
          <w:szCs w:val="28"/>
          <w:shd w:val="clear" w:color="auto" w:fill="FFFFFF"/>
        </w:rPr>
        <w:t>привязал их к вишне и запорол до смерти. С тех пор вишни  цветут розовыми цветами, ведь их окропила кровь безвинных детей Сакуры"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1." Но когда ты меняешь положение, для того чтобы дать дистанцию животному, ты это делаешь плавно, твои шаги похожи на танец. Зрителям это нравится. Но не в танце прелесть корриды, а во взрыве энергии, в экспрессивном контакте быка и матадора. Философия корриды в том, чтобы по максимуму использовать все качества боевого быка"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(Э.Хемингуэй"Смерть после полудня")</w:t>
      </w: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2448C" w:rsidRDefault="0072448C" w:rsidP="0072448C">
      <w:pPr>
        <w:pStyle w:val="c5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2.</w:t>
      </w:r>
      <w:r w:rsidRPr="00BF2BA8">
        <w:rPr>
          <w:i/>
          <w:color w:val="000000"/>
          <w:sz w:val="28"/>
          <w:szCs w:val="28"/>
          <w:shd w:val="clear" w:color="auto" w:fill="FFFFFF"/>
        </w:rPr>
        <w:t xml:space="preserve">"Каждый цветок сакуры рассказывает,  о судьбе ребенка. Существует легенда: чтобы доказать правителю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Сегуну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 жестокость князя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Хотты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, смелый старшина деревни Сакура привел к нему своих детей и показал их спины, сплошь покрытые побоями княжеских слуг. Наказанный </w:t>
      </w:r>
      <w:proofErr w:type="spellStart"/>
      <w:r w:rsidRPr="00BF2BA8">
        <w:rPr>
          <w:i/>
          <w:color w:val="000000"/>
          <w:sz w:val="28"/>
          <w:szCs w:val="28"/>
          <w:shd w:val="clear" w:color="auto" w:fill="FFFFFF"/>
        </w:rPr>
        <w:t>Хотта</w:t>
      </w:r>
      <w:proofErr w:type="spellEnd"/>
      <w:r w:rsidRPr="00BF2BA8">
        <w:rPr>
          <w:i/>
          <w:color w:val="000000"/>
          <w:sz w:val="28"/>
          <w:szCs w:val="28"/>
          <w:shd w:val="clear" w:color="auto" w:fill="FFFFFF"/>
        </w:rPr>
        <w:t xml:space="preserve"> затаил смертельную обиду на жалобщика.</w:t>
      </w:r>
      <w:r w:rsidRPr="00BF2BA8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BF2BA8">
        <w:rPr>
          <w:i/>
          <w:color w:val="000000"/>
          <w:sz w:val="28"/>
          <w:szCs w:val="28"/>
          <w:shd w:val="clear" w:color="auto" w:fill="FFFFFF"/>
        </w:rPr>
        <w:t xml:space="preserve">Ему удалось тайком схватить Сакуру с детьми, </w:t>
      </w:r>
      <w:r>
        <w:rPr>
          <w:i/>
          <w:color w:val="000000"/>
          <w:sz w:val="28"/>
          <w:szCs w:val="28"/>
          <w:shd w:val="clear" w:color="auto" w:fill="FFFFFF"/>
        </w:rPr>
        <w:t xml:space="preserve"> он </w:t>
      </w:r>
      <w:r w:rsidRPr="00BF2BA8">
        <w:rPr>
          <w:i/>
          <w:color w:val="000000"/>
          <w:sz w:val="28"/>
          <w:szCs w:val="28"/>
          <w:shd w:val="clear" w:color="auto" w:fill="FFFFFF"/>
        </w:rPr>
        <w:t>привязал их к вишне и запорол до смерти. С тех пор вишни  цветут розовыми цветами, ведь их окропила кровь безвинных детей Сакуры"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72448C" w:rsidRPr="0072448C" w:rsidRDefault="0072448C" w:rsidP="0072448C">
      <w:pPr>
        <w:ind w:firstLine="708"/>
        <w:rPr>
          <w:lang w:eastAsia="ru-RU"/>
        </w:rPr>
      </w:pPr>
    </w:p>
    <w:sectPr w:rsidR="0072448C" w:rsidRPr="0072448C" w:rsidSect="007244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BD2"/>
    <w:multiLevelType w:val="hybridMultilevel"/>
    <w:tmpl w:val="1B4A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B5198"/>
    <w:multiLevelType w:val="hybridMultilevel"/>
    <w:tmpl w:val="FC3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A5A2D"/>
    <w:multiLevelType w:val="hybridMultilevel"/>
    <w:tmpl w:val="51407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CD6"/>
    <w:rsid w:val="00060AE5"/>
    <w:rsid w:val="00092596"/>
    <w:rsid w:val="000E5970"/>
    <w:rsid w:val="00150854"/>
    <w:rsid w:val="00272E12"/>
    <w:rsid w:val="002E6554"/>
    <w:rsid w:val="002F66B5"/>
    <w:rsid w:val="003E1B5B"/>
    <w:rsid w:val="0058623C"/>
    <w:rsid w:val="005C6CAE"/>
    <w:rsid w:val="005D336D"/>
    <w:rsid w:val="00610FF5"/>
    <w:rsid w:val="00630CD6"/>
    <w:rsid w:val="00645F1D"/>
    <w:rsid w:val="00670BD3"/>
    <w:rsid w:val="00695A29"/>
    <w:rsid w:val="006D6E4C"/>
    <w:rsid w:val="0072448C"/>
    <w:rsid w:val="00740DA6"/>
    <w:rsid w:val="00741CC3"/>
    <w:rsid w:val="00801E03"/>
    <w:rsid w:val="008119F6"/>
    <w:rsid w:val="00830486"/>
    <w:rsid w:val="008500B1"/>
    <w:rsid w:val="008B4E63"/>
    <w:rsid w:val="008E4BD3"/>
    <w:rsid w:val="009636DD"/>
    <w:rsid w:val="00A83DE6"/>
    <w:rsid w:val="00B7645A"/>
    <w:rsid w:val="00B8285E"/>
    <w:rsid w:val="00BF2BA8"/>
    <w:rsid w:val="00E65DDA"/>
    <w:rsid w:val="00F2390A"/>
    <w:rsid w:val="00F7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DA"/>
  </w:style>
  <w:style w:type="paragraph" w:styleId="4">
    <w:name w:val="heading 4"/>
    <w:basedOn w:val="a"/>
    <w:link w:val="40"/>
    <w:uiPriority w:val="9"/>
    <w:qFormat/>
    <w:rsid w:val="00830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0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486"/>
    <w:rPr>
      <w:b/>
      <w:bCs/>
    </w:rPr>
  </w:style>
  <w:style w:type="character" w:customStyle="1" w:styleId="apple-converted-space">
    <w:name w:val="apple-converted-space"/>
    <w:basedOn w:val="a0"/>
    <w:rsid w:val="00830486"/>
  </w:style>
  <w:style w:type="character" w:styleId="a5">
    <w:name w:val="Hyperlink"/>
    <w:basedOn w:val="a0"/>
    <w:uiPriority w:val="99"/>
    <w:semiHidden/>
    <w:unhideWhenUsed/>
    <w:rsid w:val="00830486"/>
    <w:rPr>
      <w:color w:val="0000FF"/>
      <w:u w:val="single"/>
    </w:rPr>
  </w:style>
  <w:style w:type="paragraph" w:customStyle="1" w:styleId="c5">
    <w:name w:val="c5"/>
    <w:basedOn w:val="a"/>
    <w:rsid w:val="00B8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285E"/>
  </w:style>
  <w:style w:type="table" w:styleId="a6">
    <w:name w:val="Table Grid"/>
    <w:basedOn w:val="a1"/>
    <w:uiPriority w:val="59"/>
    <w:rsid w:val="005D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2017-02-15T18:49:00Z</dcterms:created>
  <dcterms:modified xsi:type="dcterms:W3CDTF">2017-02-16T19:58:00Z</dcterms:modified>
</cp:coreProperties>
</file>